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 xml:space="preserve">5 errori comuni da non fare quando pianifichi le tue nozze 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 xml:space="preserve">Stai organizzando il tuo matrimonio in autonomia e siccome sei una persona molto precisa e scrupolosa e hai già aiutato tante tue amiche a organizzare il loro grande giorno, sei convinta di avere tutto sotto controllo. Sappi però che ci sono almeno </w:t>
      </w:r>
      <w:proofErr w:type="gramStart"/>
      <w:r>
        <w:rPr>
          <w:rFonts w:ascii="Helvetica" w:hAnsi="Helvetica"/>
          <w:color w:val="141823"/>
          <w:sz w:val="28"/>
          <w:szCs w:val="28"/>
        </w:rPr>
        <w:t>5</w:t>
      </w:r>
      <w:proofErr w:type="gramEnd"/>
      <w:r>
        <w:rPr>
          <w:rFonts w:ascii="Helvetica" w:hAnsi="Helvetica"/>
          <w:color w:val="141823"/>
          <w:sz w:val="28"/>
          <w:szCs w:val="28"/>
        </w:rPr>
        <w:t xml:space="preserve"> errori comuni nei quali potresti incorrere!</w:t>
      </w:r>
      <w:r>
        <w:rPr>
          <w:rFonts w:ascii="Helvetica" w:hAnsi="Helvetica"/>
          <w:color w:val="141823"/>
          <w:sz w:val="28"/>
          <w:szCs w:val="28"/>
        </w:rPr>
        <w:br/>
        <w:t>Ti sveliamo quali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Style w:val="textexposedshow"/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>1) Scrivere inviti con destinatari ambigui.</w:t>
      </w:r>
      <w:r>
        <w:rPr>
          <w:rStyle w:val="apple-converted-space"/>
          <w:rFonts w:ascii="Helvetica" w:hAnsi="Helvetica"/>
          <w:color w:val="141823"/>
          <w:sz w:val="28"/>
          <w:szCs w:val="28"/>
        </w:rPr>
        <w:t> </w:t>
      </w:r>
      <w:r>
        <w:rPr>
          <w:rFonts w:ascii="Helvetica" w:hAnsi="Helvetica"/>
          <w:color w:val="141823"/>
          <w:sz w:val="28"/>
          <w:szCs w:val="28"/>
        </w:rPr>
        <w:br/>
      </w:r>
      <w:r>
        <w:rPr>
          <w:rStyle w:val="textexposedshow"/>
          <w:rFonts w:ascii="Helvetica" w:hAnsi="Helvetica"/>
          <w:color w:val="141823"/>
          <w:sz w:val="28"/>
          <w:szCs w:val="28"/>
        </w:rPr>
        <w:t xml:space="preserve">Se scrivi sulla busta: "Alla </w:t>
      </w:r>
      <w:proofErr w:type="gramStart"/>
      <w:r>
        <w:rPr>
          <w:rStyle w:val="textexposedshow"/>
          <w:rFonts w:ascii="Helvetica" w:hAnsi="Helvetica"/>
          <w:color w:val="141823"/>
          <w:sz w:val="28"/>
          <w:szCs w:val="28"/>
        </w:rPr>
        <w:t>fam.</w:t>
      </w:r>
      <w:proofErr w:type="gramEnd"/>
      <w:r>
        <w:rPr>
          <w:rStyle w:val="textexposedshow"/>
          <w:rFonts w:ascii="Helvetica" w:hAnsi="Helvetica"/>
          <w:color w:val="141823"/>
          <w:sz w:val="28"/>
          <w:szCs w:val="28"/>
        </w:rPr>
        <w:t xml:space="preserve"> Rossi", aspettati i coniugi Rossi con i figli al seguito. E se i figli sono grandi, potresti anche rischiare che si presentino con </w:t>
      </w:r>
      <w:proofErr w:type="gramStart"/>
      <w:r>
        <w:rPr>
          <w:rStyle w:val="textexposedshow"/>
          <w:rFonts w:ascii="Helvetica" w:hAnsi="Helvetica"/>
          <w:color w:val="141823"/>
          <w:sz w:val="28"/>
          <w:szCs w:val="28"/>
        </w:rPr>
        <w:t>i relativi partner</w:t>
      </w:r>
      <w:proofErr w:type="gramEnd"/>
      <w:r>
        <w:rPr>
          <w:rStyle w:val="textexposedshow"/>
          <w:rFonts w:ascii="Helvetica" w:hAnsi="Helvetica"/>
          <w:color w:val="141823"/>
          <w:sz w:val="28"/>
          <w:szCs w:val="28"/>
        </w:rPr>
        <w:t>! Se non intendi invitare i figli, specifica "Al Sig. Rossi e Signora", altrimenti rischi di dover improvvisare alcuni coperti imprevisti all'ultimo minuto!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Style w:val="textexposedshow"/>
          <w:rFonts w:ascii="Helvetica" w:hAnsi="Helvetica"/>
          <w:color w:val="141823"/>
          <w:sz w:val="28"/>
          <w:szCs w:val="28"/>
        </w:rPr>
      </w:pPr>
      <w:r>
        <w:rPr>
          <w:rStyle w:val="textexposedshow"/>
          <w:rFonts w:ascii="Helvetica" w:hAnsi="Helvetica"/>
          <w:color w:val="141823"/>
          <w:sz w:val="28"/>
          <w:szCs w:val="28"/>
        </w:rPr>
        <w:t xml:space="preserve">Inoltre dovresti essere molto chiara con la politica del “+1”. Specifica chiaramente ai diretti interessati se possono o non possono portare con sé </w:t>
      </w:r>
      <w:proofErr w:type="gramStart"/>
      <w:r>
        <w:rPr>
          <w:rStyle w:val="textexposedshow"/>
          <w:rFonts w:ascii="Helvetica" w:hAnsi="Helvetica"/>
          <w:color w:val="141823"/>
          <w:sz w:val="28"/>
          <w:szCs w:val="28"/>
        </w:rPr>
        <w:t>il</w:t>
      </w:r>
      <w:proofErr w:type="gramEnd"/>
      <w:r>
        <w:rPr>
          <w:rStyle w:val="textexposedshow"/>
          <w:rFonts w:ascii="Helvetica" w:hAnsi="Helvetica"/>
          <w:color w:val="141823"/>
          <w:sz w:val="28"/>
          <w:szCs w:val="28"/>
        </w:rPr>
        <w:t xml:space="preserve"> partner. Tieni presente che, in linea di massima, </w:t>
      </w:r>
      <w:proofErr w:type="gramStart"/>
      <w:r>
        <w:rPr>
          <w:rStyle w:val="textexposedshow"/>
          <w:rFonts w:ascii="Helvetica" w:hAnsi="Helvetica"/>
          <w:color w:val="141823"/>
          <w:sz w:val="28"/>
          <w:szCs w:val="28"/>
        </w:rPr>
        <w:t>a meno che</w:t>
      </w:r>
      <w:proofErr w:type="gramEnd"/>
      <w:r>
        <w:rPr>
          <w:rStyle w:val="textexposedshow"/>
          <w:rFonts w:ascii="Helvetica" w:hAnsi="Helvetica"/>
          <w:color w:val="141823"/>
          <w:sz w:val="28"/>
          <w:szCs w:val="28"/>
        </w:rPr>
        <w:t xml:space="preserve"> non si tratti di una coppia nata poche settimane prima, è sempre un gesto gradito invitare anche il compagno/compagna degli amici.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>2) Inviare la partecipazione con un normale francobollo.</w:t>
      </w:r>
      <w:r>
        <w:rPr>
          <w:rFonts w:ascii="Helvetica" w:hAnsi="Helvetica"/>
          <w:color w:val="141823"/>
          <w:sz w:val="28"/>
          <w:szCs w:val="28"/>
        </w:rPr>
        <w:br/>
        <w:t xml:space="preserve">Sembra banale ma non lo è! Difficilmente le buste che contengono partecipazione e invito hanno il formato e il peso standard delle normali lettere! Per non rischiare che non giungano a destinazione, passa dalla Posta e verifica come procedere. Potrebbe anche verificarsi la ben più imbarazzante situazione per cui la busta giunga comunque a destinazione, ma al destinatario </w:t>
      </w:r>
      <w:proofErr w:type="gramStart"/>
      <w:r>
        <w:rPr>
          <w:rFonts w:ascii="Helvetica" w:hAnsi="Helvetica"/>
          <w:color w:val="141823"/>
          <w:sz w:val="28"/>
          <w:szCs w:val="28"/>
        </w:rPr>
        <w:t>venga</w:t>
      </w:r>
      <w:proofErr w:type="gramEnd"/>
      <w:r>
        <w:rPr>
          <w:rFonts w:ascii="Helvetica" w:hAnsi="Helvetica"/>
          <w:color w:val="141823"/>
          <w:sz w:val="28"/>
          <w:szCs w:val="28"/>
        </w:rPr>
        <w:t xml:space="preserve"> richiesto di pagare il supplemento sulla spedizione!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>Meglio non rischiare!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>3) Firmare i contratti senza averli letti integralmente.</w:t>
      </w:r>
      <w:r>
        <w:rPr>
          <w:rFonts w:ascii="Helvetica" w:hAnsi="Helvetica"/>
          <w:color w:val="141823"/>
          <w:sz w:val="28"/>
          <w:szCs w:val="28"/>
        </w:rPr>
        <w:br/>
        <w:t xml:space="preserve">I contratti sono composti di molti dettagli e se non si è abituati a farlo, leggerli attentamente può </w:t>
      </w:r>
      <w:proofErr w:type="gramStart"/>
      <w:r>
        <w:rPr>
          <w:rFonts w:ascii="Helvetica" w:hAnsi="Helvetica"/>
          <w:color w:val="141823"/>
          <w:sz w:val="28"/>
          <w:szCs w:val="28"/>
        </w:rPr>
        <w:t>risultare</w:t>
      </w:r>
      <w:proofErr w:type="gramEnd"/>
      <w:r>
        <w:rPr>
          <w:rFonts w:ascii="Helvetica" w:hAnsi="Helvetica"/>
          <w:color w:val="141823"/>
          <w:sz w:val="28"/>
          <w:szCs w:val="28"/>
        </w:rPr>
        <w:t xml:space="preserve"> lungo e complesso. 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 xml:space="preserve">Potresti anche voler richiedere delle variazioni ad alcune </w:t>
      </w:r>
      <w:proofErr w:type="spellStart"/>
      <w:r>
        <w:rPr>
          <w:rFonts w:ascii="Helvetica" w:hAnsi="Helvetica"/>
          <w:color w:val="141823"/>
          <w:sz w:val="28"/>
          <w:szCs w:val="28"/>
        </w:rPr>
        <w:t>clausule</w:t>
      </w:r>
      <w:proofErr w:type="spellEnd"/>
      <w:r>
        <w:rPr>
          <w:rFonts w:ascii="Helvetica" w:hAnsi="Helvetica"/>
          <w:color w:val="141823"/>
          <w:sz w:val="28"/>
          <w:szCs w:val="28"/>
        </w:rPr>
        <w:t xml:space="preserve"> che per te non sono convenienti: per rinegoziare i termini dell’accordo, è sempre opportuno avere chiaro il quadro complessivo delle richieste e sapere come muoversi per chiedere la variazione.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>L’ideale è richiedere al fornitore di fornirvene una copia da poter leggere a casa con calma, magari con l’aiuto di un amico laureato in legge che sia avvezzo al linguaggio utilizzato. In questo modo sarai sicura di quello che stai firmando e non rischierai di avere brutte sorprese al momento del saldo!</w:t>
      </w:r>
      <w:r>
        <w:rPr>
          <w:rFonts w:ascii="Helvetica" w:hAnsi="Helvetica"/>
          <w:color w:val="141823"/>
          <w:sz w:val="28"/>
          <w:szCs w:val="28"/>
        </w:rPr>
        <w:br/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 xml:space="preserve">4) Usare </w:t>
      </w:r>
      <w:proofErr w:type="spellStart"/>
      <w:r>
        <w:rPr>
          <w:rFonts w:ascii="Helvetica" w:hAnsi="Helvetica"/>
          <w:color w:val="141823"/>
          <w:sz w:val="28"/>
          <w:szCs w:val="28"/>
        </w:rPr>
        <w:t>Pinterest</w:t>
      </w:r>
      <w:proofErr w:type="spellEnd"/>
      <w:r>
        <w:rPr>
          <w:rFonts w:ascii="Helvetica" w:hAnsi="Helvetica"/>
          <w:color w:val="141823"/>
          <w:sz w:val="28"/>
          <w:szCs w:val="28"/>
        </w:rPr>
        <w:t xml:space="preserve"> e blog di matrimoni indiscriminatamente!</w:t>
      </w:r>
      <w:r>
        <w:rPr>
          <w:rFonts w:ascii="Helvetica" w:hAnsi="Helvetica"/>
          <w:color w:val="141823"/>
          <w:sz w:val="28"/>
          <w:szCs w:val="28"/>
        </w:rPr>
        <w:br/>
        <w:t xml:space="preserve">Sicuramente in fase di progettazione, sono strumenti preziosi perché ti forniscono molti spunti originali che probabilmente non ti sarebbero venuti in mente. Ma una volta definita una linea guida e lo stile del tuo matrimonio, continuare a consultare questi strumenti può </w:t>
      </w:r>
      <w:proofErr w:type="gramStart"/>
      <w:r>
        <w:rPr>
          <w:rFonts w:ascii="Helvetica" w:hAnsi="Helvetica"/>
          <w:color w:val="141823"/>
          <w:sz w:val="28"/>
          <w:szCs w:val="28"/>
        </w:rPr>
        <w:t>risultare</w:t>
      </w:r>
      <w:proofErr w:type="gramEnd"/>
      <w:r>
        <w:rPr>
          <w:rFonts w:ascii="Helvetica" w:hAnsi="Helvetica"/>
          <w:color w:val="141823"/>
          <w:sz w:val="28"/>
          <w:szCs w:val="28"/>
        </w:rPr>
        <w:t xml:space="preserve"> fuorviante, perché potresti trovare nuove ispirazioni che ti entusiasmano e che finirebbero per farti cambiare idea sullo stile già selezionato e sul quale, magari, i tuoi fornitori sono già al lavoro, con conseguente perdita di tempo e denaro per tutti gli attori coinvolti.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</w:p>
    <w:p w:rsidR="000318A3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>5) Dimenticare di definire i costi extra con relative brutte sorprese a ridosso dell'evento.</w:t>
      </w:r>
      <w:r>
        <w:rPr>
          <w:rFonts w:ascii="Helvetica" w:hAnsi="Helvetica"/>
          <w:color w:val="141823"/>
          <w:sz w:val="28"/>
          <w:szCs w:val="28"/>
        </w:rPr>
        <w:br/>
        <w:t xml:space="preserve">Chiedi a tutti i fornitori di specificare chiaramente nel contratto se siano previsti dei costi extra. </w:t>
      </w:r>
      <w:r w:rsidR="000318A3">
        <w:rPr>
          <w:rFonts w:ascii="Helvetica" w:hAnsi="Helvetica"/>
          <w:color w:val="141823"/>
          <w:sz w:val="28"/>
          <w:szCs w:val="28"/>
        </w:rPr>
        <w:t xml:space="preserve">Spesso il catering non include il vino, </w:t>
      </w:r>
      <w:proofErr w:type="gramStart"/>
      <w:r w:rsidR="000318A3">
        <w:rPr>
          <w:rFonts w:ascii="Helvetica" w:hAnsi="Helvetica"/>
          <w:color w:val="141823"/>
          <w:sz w:val="28"/>
          <w:szCs w:val="28"/>
        </w:rPr>
        <w:t>la</w:t>
      </w:r>
      <w:proofErr w:type="gramEnd"/>
      <w:r w:rsidR="000318A3">
        <w:rPr>
          <w:rFonts w:ascii="Helvetica" w:hAnsi="Helvetica"/>
          <w:color w:val="141823"/>
          <w:sz w:val="28"/>
          <w:szCs w:val="28"/>
        </w:rPr>
        <w:t xml:space="preserve"> location non specifica se ci sia un costo extra orario, il fiorista non include i costi di consegna a casa degli accessori per sposi e testimoni, il dj non dice se le ore successive alle 8 previste prevedano una maggiorazione, il custode per le auto o chi si occupa della pulizia dei bagni non vengono specificati, ma sono da pagare a parte rispetto al noleggio ecc. </w:t>
      </w:r>
    </w:p>
    <w:p w:rsidR="00E97600" w:rsidRDefault="00E97600" w:rsidP="00E97600">
      <w:pPr>
        <w:pStyle w:val="NormaleWeb"/>
        <w:shd w:val="clear" w:color="auto" w:fill="FFFFFF"/>
        <w:spacing w:beforeLines="0" w:afterLines="0" w:line="386" w:lineRule="atLeast"/>
        <w:rPr>
          <w:rFonts w:ascii="Helvetica" w:hAnsi="Helvetica"/>
          <w:color w:val="141823"/>
          <w:sz w:val="28"/>
          <w:szCs w:val="28"/>
        </w:rPr>
      </w:pPr>
      <w:r>
        <w:rPr>
          <w:rFonts w:ascii="Helvetica" w:hAnsi="Helvetica"/>
          <w:color w:val="141823"/>
          <w:sz w:val="28"/>
          <w:szCs w:val="28"/>
        </w:rPr>
        <w:t>Il rischio è di ritrovarsi a pochi giorni dall'evento (o peggio ancora il giorno stesso) con tante spese non previste, tutte cose che ti causano un grande stress di cui non hai certo bisogno!</w:t>
      </w:r>
    </w:p>
    <w:p w:rsidR="00E97600" w:rsidRDefault="00E97600"/>
    <w:sectPr w:rsidR="00E97600" w:rsidSect="00E9760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7600"/>
    <w:rsid w:val="000318A3"/>
    <w:rsid w:val="00E976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0F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E97600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E97600"/>
  </w:style>
  <w:style w:type="character" w:customStyle="1" w:styleId="textexposedshow">
    <w:name w:val="text_exposed_show"/>
    <w:basedOn w:val="Caratterepredefinitoparagrafo"/>
    <w:rsid w:val="00E9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498</Words>
  <Characters>2841</Characters>
  <Application>Microsoft Macintosh Word</Application>
  <DocSecurity>0</DocSecurity>
  <Lines>23</Lines>
  <Paragraphs>5</Paragraphs>
  <ScaleCrop>false</ScaleCrop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CentroStudi RES</dc:creator>
  <cp:keywords/>
  <cp:lastModifiedBy>Segreteria CentroStudi RES</cp:lastModifiedBy>
  <cp:revision>1</cp:revision>
  <dcterms:created xsi:type="dcterms:W3CDTF">2016-02-15T11:44:00Z</dcterms:created>
  <dcterms:modified xsi:type="dcterms:W3CDTF">2016-02-15T12:07:00Z</dcterms:modified>
</cp:coreProperties>
</file>